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56290" w14:textId="2A1A277D" w:rsidR="0024091F" w:rsidRDefault="00730E4C" w:rsidP="0024091F">
      <w:r>
        <w:rPr>
          <w:noProof/>
        </w:rPr>
        <w:t xml:space="preserve"> </w:t>
      </w:r>
      <w:r w:rsidR="0024091F">
        <w:rPr>
          <w:noProof/>
        </w:rPr>
        <w:drawing>
          <wp:inline distT="0" distB="0" distL="0" distR="0" wp14:anchorId="0AECEFCD" wp14:editId="225C357C">
            <wp:extent cx="1133812" cy="630231"/>
            <wp:effectExtent l="0" t="0" r="0" b="0"/>
            <wp:docPr id="2" name="Picture 2" descr="C:\Users\e72329\AppData\Local\Microsoft\Windows\INetCache\Content.MSO\60CE32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7182" cy="637663"/>
                    </a:xfrm>
                    <a:prstGeom prst="rect">
                      <a:avLst/>
                    </a:prstGeom>
                  </pic:spPr>
                </pic:pic>
              </a:graphicData>
            </a:graphic>
          </wp:inline>
        </w:drawing>
      </w:r>
      <w:r>
        <w:rPr>
          <w:noProof/>
        </w:rPr>
        <w:t xml:space="preserve">  </w:t>
      </w:r>
      <w:r w:rsidR="006A2EFC">
        <w:rPr>
          <w:noProof/>
        </w:rPr>
        <w:drawing>
          <wp:inline distT="0" distB="0" distL="0" distR="0" wp14:anchorId="3B1A6AB2" wp14:editId="7132BBE1">
            <wp:extent cx="943549" cy="52209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414" cy="549689"/>
                    </a:xfrm>
                    <a:prstGeom prst="rect">
                      <a:avLst/>
                    </a:prstGeom>
                    <a:noFill/>
                    <a:ln>
                      <a:noFill/>
                    </a:ln>
                  </pic:spPr>
                </pic:pic>
              </a:graphicData>
            </a:graphic>
          </wp:inline>
        </w:drawing>
      </w:r>
      <w:r w:rsidRPr="00730E4C">
        <w:drawing>
          <wp:inline distT="0" distB="0" distL="0" distR="0" wp14:anchorId="1F8B1784" wp14:editId="2B17B867">
            <wp:extent cx="1359350" cy="4718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55156" cy="505057"/>
                    </a:xfrm>
                    <a:prstGeom prst="rect">
                      <a:avLst/>
                    </a:prstGeom>
                  </pic:spPr>
                </pic:pic>
              </a:graphicData>
            </a:graphic>
          </wp:inline>
        </w:drawing>
      </w:r>
      <w:r w:rsidR="00E71775">
        <w:rPr>
          <w:noProof/>
        </w:rPr>
        <mc:AlternateContent>
          <mc:Choice Requires="wps">
            <w:drawing>
              <wp:inline distT="0" distB="0" distL="0" distR="0" wp14:anchorId="100CDFD9" wp14:editId="794E071C">
                <wp:extent cx="304800" cy="304800"/>
                <wp:effectExtent l="0" t="0" r="0" b="0"/>
                <wp:docPr id="4" name="AutoShape 2" descr="Champ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1EB3E" id="AutoShape 2" o:spid="_x0000_s1026" alt="Champ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b2K/18gEAANUDAAAOAAAAAAAAAAAAAAAAAC4CAABkcnMvZTJvRG9j&#10;LnhtbFBLAQItABQABgAIAAAAIQBMoOks2AAAAAMBAAAPAAAAAAAAAAAAAAAAAEwEAABkcnMvZG93&#10;bnJldi54bWxQSwUGAAAAAAQABADzAAAAUQUAAAAA&#10;" filled="f" stroked="f">
                <o:lock v:ext="edit" aspectratio="t"/>
                <w10:anchorlock/>
              </v:rect>
            </w:pict>
          </mc:Fallback>
        </mc:AlternateContent>
      </w:r>
    </w:p>
    <w:p w14:paraId="2C916262" w14:textId="77777777" w:rsidR="0037531F" w:rsidRDefault="003753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p>
    <w:p w14:paraId="7800A53E" w14:textId="77777777" w:rsidR="0037531F" w:rsidRDefault="003753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p>
    <w:p w14:paraId="4CB2FCB0" w14:textId="60780910"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24091F">
        <w:rPr>
          <w:rFonts w:cs="Arial"/>
          <w:sz w:val="20"/>
        </w:rPr>
        <w:t>Contact: Matt Rice</w:t>
      </w:r>
    </w:p>
    <w:p w14:paraId="0994C5A1" w14:textId="77777777"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24091F">
        <w:rPr>
          <w:rFonts w:cs="Arial"/>
          <w:sz w:val="20"/>
        </w:rPr>
        <w:t>Sr. Manager Media Relations</w:t>
      </w:r>
    </w:p>
    <w:p w14:paraId="2B6E753A" w14:textId="77777777"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24091F">
        <w:rPr>
          <w:rFonts w:cs="Arial"/>
          <w:sz w:val="20"/>
        </w:rPr>
        <w:t>(913) 249-1568</w:t>
      </w:r>
    </w:p>
    <w:p w14:paraId="4793ED57" w14:textId="77777777"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cs="Arial"/>
          <w:sz w:val="20"/>
        </w:rPr>
      </w:pPr>
      <w:r w:rsidRPr="0024091F">
        <w:rPr>
          <w:rFonts w:cs="Arial"/>
          <w:sz w:val="20"/>
        </w:rPr>
        <w:t xml:space="preserve"> </w:t>
      </w:r>
      <w:r w:rsidRPr="0024091F">
        <w:rPr>
          <w:rFonts w:cs="Arial"/>
          <w:sz w:val="20"/>
        </w:rPr>
        <w:tab/>
      </w:r>
      <w:r w:rsidRPr="0024091F">
        <w:rPr>
          <w:rFonts w:cs="Arial"/>
          <w:sz w:val="20"/>
        </w:rPr>
        <w:tab/>
        <w:t xml:space="preserve">    E-mail: </w:t>
      </w:r>
      <w:hyperlink r:id="rId12" w:history="1">
        <w:r w:rsidRPr="0024091F">
          <w:rPr>
            <w:rStyle w:val="Hyperlink"/>
            <w:rFonts w:cs="Arial"/>
            <w:sz w:val="20"/>
          </w:rPr>
          <w:t>matt.rice@vistaoutdoor.com</w:t>
        </w:r>
      </w:hyperlink>
    </w:p>
    <w:p w14:paraId="1104F016" w14:textId="77777777" w:rsidR="0024091F" w:rsidRPr="009F71B8"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60CAAC6C" w14:textId="77777777" w:rsidR="0024091F" w:rsidRDefault="0024091F" w:rsidP="0024091F"/>
    <w:p w14:paraId="5A45885E" w14:textId="77777777" w:rsidR="0024091F" w:rsidRDefault="0024091F" w:rsidP="0024091F"/>
    <w:p w14:paraId="388D75E2" w14:textId="0B9FB022" w:rsidR="0024091F" w:rsidRDefault="00EE39ED" w:rsidP="0024091F">
      <w:pPr>
        <w:jc w:val="center"/>
        <w:rPr>
          <w:rFonts w:cs="Arial"/>
          <w:b/>
          <w:sz w:val="28"/>
          <w:szCs w:val="28"/>
        </w:rPr>
      </w:pPr>
      <w:r>
        <w:rPr>
          <w:rFonts w:cs="Arial"/>
          <w:b/>
          <w:sz w:val="28"/>
          <w:szCs w:val="28"/>
        </w:rPr>
        <w:t>RCBS</w:t>
      </w:r>
      <w:r w:rsidR="000A569A" w:rsidRPr="000A569A">
        <w:rPr>
          <w:rFonts w:cs="Arial"/>
          <w:b/>
          <w:sz w:val="28"/>
          <w:szCs w:val="28"/>
          <w:vertAlign w:val="superscript"/>
        </w:rPr>
        <w:t>®</w:t>
      </w:r>
      <w:r>
        <w:rPr>
          <w:rFonts w:cs="Arial"/>
          <w:b/>
          <w:sz w:val="28"/>
          <w:szCs w:val="28"/>
        </w:rPr>
        <w:t>, Hoppe’s</w:t>
      </w:r>
      <w:r w:rsidR="000A569A" w:rsidRPr="000A569A">
        <w:rPr>
          <w:rFonts w:cs="Arial"/>
          <w:b/>
          <w:sz w:val="28"/>
          <w:szCs w:val="28"/>
          <w:vertAlign w:val="superscript"/>
        </w:rPr>
        <w:t>®</w:t>
      </w:r>
      <w:r>
        <w:rPr>
          <w:rFonts w:cs="Arial"/>
          <w:b/>
          <w:sz w:val="28"/>
          <w:szCs w:val="28"/>
        </w:rPr>
        <w:t xml:space="preserve"> and Champion</w:t>
      </w:r>
      <w:r w:rsidR="000A569A" w:rsidRPr="000A569A">
        <w:rPr>
          <w:rFonts w:cs="Arial"/>
          <w:b/>
          <w:sz w:val="28"/>
          <w:szCs w:val="28"/>
          <w:vertAlign w:val="superscript"/>
        </w:rPr>
        <w:t>®</w:t>
      </w:r>
      <w:r>
        <w:rPr>
          <w:rFonts w:cs="Arial"/>
          <w:b/>
          <w:sz w:val="28"/>
          <w:szCs w:val="28"/>
        </w:rPr>
        <w:t xml:space="preserve"> Continue </w:t>
      </w:r>
      <w:r w:rsidR="001D3B8E">
        <w:rPr>
          <w:rFonts w:cs="Arial"/>
          <w:b/>
          <w:sz w:val="28"/>
          <w:szCs w:val="28"/>
        </w:rPr>
        <w:br/>
      </w:r>
      <w:r w:rsidR="00197A8C">
        <w:rPr>
          <w:rFonts w:cs="Arial"/>
          <w:b/>
          <w:sz w:val="28"/>
          <w:szCs w:val="28"/>
        </w:rPr>
        <w:t>Precision Rifle Series</w:t>
      </w:r>
      <w:r>
        <w:rPr>
          <w:rFonts w:cs="Arial"/>
          <w:b/>
          <w:sz w:val="28"/>
          <w:szCs w:val="28"/>
        </w:rPr>
        <w:t xml:space="preserve"> Sponsorship</w:t>
      </w:r>
    </w:p>
    <w:p w14:paraId="09888F64" w14:textId="4094E943" w:rsidR="00242041" w:rsidRDefault="0024091F" w:rsidP="00D21F83">
      <w:pPr>
        <w:spacing w:before="240" w:after="240" w:line="320" w:lineRule="atLeast"/>
        <w:ind w:right="-270"/>
        <w:rPr>
          <w:rFonts w:cs="Arial"/>
          <w:sz w:val="22"/>
          <w:szCs w:val="22"/>
        </w:rPr>
      </w:pPr>
      <w:r w:rsidRPr="00190B11">
        <w:rPr>
          <w:rFonts w:cs="Arial"/>
          <w:b/>
          <w:szCs w:val="24"/>
        </w:rPr>
        <w:t>O</w:t>
      </w:r>
      <w:r>
        <w:rPr>
          <w:rFonts w:cs="Arial"/>
          <w:b/>
          <w:szCs w:val="24"/>
        </w:rPr>
        <w:t>VERLAND PARK, Kan</w:t>
      </w:r>
      <w:r w:rsidR="005575F0">
        <w:rPr>
          <w:rFonts w:cs="Arial"/>
          <w:b/>
          <w:szCs w:val="24"/>
        </w:rPr>
        <w:t>.</w:t>
      </w:r>
      <w:r>
        <w:rPr>
          <w:rFonts w:cs="Arial"/>
          <w:b/>
          <w:szCs w:val="24"/>
        </w:rPr>
        <w:t xml:space="preserve"> – </w:t>
      </w:r>
      <w:r w:rsidR="00FF3D98">
        <w:rPr>
          <w:rFonts w:cs="Arial"/>
          <w:bCs/>
          <w:szCs w:val="24"/>
        </w:rPr>
        <w:t xml:space="preserve">March </w:t>
      </w:r>
      <w:r w:rsidR="00F974A4">
        <w:rPr>
          <w:rFonts w:cs="Arial"/>
          <w:bCs/>
          <w:szCs w:val="24"/>
        </w:rPr>
        <w:t>18</w:t>
      </w:r>
      <w:r w:rsidR="00FF3D98">
        <w:rPr>
          <w:rFonts w:cs="Arial"/>
          <w:bCs/>
          <w:szCs w:val="24"/>
        </w:rPr>
        <w:t>, 2021</w:t>
      </w:r>
      <w:r w:rsidRPr="00190B11">
        <w:rPr>
          <w:rFonts w:cs="Arial"/>
          <w:b/>
          <w:szCs w:val="24"/>
        </w:rPr>
        <w:t xml:space="preserve"> –</w:t>
      </w:r>
      <w:r>
        <w:rPr>
          <w:rFonts w:cs="Arial"/>
          <w:szCs w:val="24"/>
        </w:rPr>
        <w:t xml:space="preserve"> </w:t>
      </w:r>
      <w:r w:rsidR="00242041" w:rsidRPr="00242041">
        <w:rPr>
          <w:rFonts w:cs="Arial"/>
          <w:sz w:val="22"/>
          <w:szCs w:val="22"/>
        </w:rPr>
        <w:t>RCBS</w:t>
      </w:r>
      <w:r w:rsidR="000A569A" w:rsidRPr="000A569A">
        <w:rPr>
          <w:rFonts w:cs="Arial"/>
          <w:sz w:val="22"/>
          <w:szCs w:val="22"/>
          <w:vertAlign w:val="superscript"/>
        </w:rPr>
        <w:t>®</w:t>
      </w:r>
      <w:r w:rsidR="00242041" w:rsidRPr="00242041">
        <w:rPr>
          <w:rFonts w:cs="Arial"/>
          <w:sz w:val="22"/>
          <w:szCs w:val="22"/>
        </w:rPr>
        <w:t xml:space="preserve"> and Hoppe’s</w:t>
      </w:r>
      <w:r w:rsidR="000A569A" w:rsidRPr="000A569A">
        <w:rPr>
          <w:rFonts w:cs="Arial"/>
          <w:sz w:val="22"/>
          <w:szCs w:val="22"/>
          <w:vertAlign w:val="superscript"/>
        </w:rPr>
        <w:t>®</w:t>
      </w:r>
      <w:r w:rsidR="00242041" w:rsidRPr="00242041">
        <w:rPr>
          <w:rFonts w:cs="Arial"/>
          <w:sz w:val="22"/>
          <w:szCs w:val="22"/>
        </w:rPr>
        <w:t>, along with Champion</w:t>
      </w:r>
      <w:r w:rsidR="000A569A" w:rsidRPr="000A569A">
        <w:rPr>
          <w:rFonts w:cs="Arial"/>
          <w:sz w:val="22"/>
          <w:szCs w:val="22"/>
          <w:vertAlign w:val="superscript"/>
        </w:rPr>
        <w:t>®</w:t>
      </w:r>
      <w:r w:rsidR="00242041" w:rsidRPr="00242041">
        <w:rPr>
          <w:rFonts w:cs="Arial"/>
          <w:sz w:val="22"/>
          <w:szCs w:val="22"/>
        </w:rPr>
        <w:t xml:space="preserve"> </w:t>
      </w:r>
      <w:r w:rsidR="000A569A">
        <w:rPr>
          <w:rFonts w:cs="Arial"/>
          <w:sz w:val="22"/>
          <w:szCs w:val="22"/>
        </w:rPr>
        <w:t>Range</w:t>
      </w:r>
      <w:r w:rsidR="00242041" w:rsidRPr="00242041">
        <w:rPr>
          <w:rFonts w:cs="Arial"/>
          <w:sz w:val="22"/>
          <w:szCs w:val="22"/>
        </w:rPr>
        <w:t xml:space="preserve"> </w:t>
      </w:r>
      <w:r w:rsidR="000A569A">
        <w:rPr>
          <w:rFonts w:cs="Arial"/>
          <w:sz w:val="22"/>
          <w:szCs w:val="22"/>
        </w:rPr>
        <w:t>and</w:t>
      </w:r>
      <w:r w:rsidR="00242041" w:rsidRPr="00242041">
        <w:rPr>
          <w:rFonts w:cs="Arial"/>
          <w:sz w:val="22"/>
          <w:szCs w:val="22"/>
        </w:rPr>
        <w:t xml:space="preserve"> Targets, </w:t>
      </w:r>
      <w:r w:rsidR="00C91697">
        <w:rPr>
          <w:rFonts w:cs="Arial"/>
          <w:sz w:val="22"/>
          <w:szCs w:val="22"/>
        </w:rPr>
        <w:t>are</w:t>
      </w:r>
      <w:r w:rsidR="00242041" w:rsidRPr="00242041">
        <w:rPr>
          <w:rFonts w:cs="Arial"/>
          <w:sz w:val="22"/>
          <w:szCs w:val="22"/>
        </w:rPr>
        <w:t xml:space="preserve"> pleased to announce their continued sponsorship of the Precision Rifle Series (PRS) for 202</w:t>
      </w:r>
      <w:r w:rsidR="00C91697">
        <w:rPr>
          <w:rFonts w:cs="Arial"/>
          <w:sz w:val="22"/>
          <w:szCs w:val="22"/>
        </w:rPr>
        <w:t>1</w:t>
      </w:r>
      <w:r w:rsidR="00242041" w:rsidRPr="00242041">
        <w:rPr>
          <w:rFonts w:cs="Arial"/>
          <w:sz w:val="22"/>
          <w:szCs w:val="22"/>
        </w:rPr>
        <w:t>.</w:t>
      </w:r>
    </w:p>
    <w:p w14:paraId="56F1976A" w14:textId="79FCB3F9" w:rsidR="00242041" w:rsidRDefault="00242041" w:rsidP="00D21F83">
      <w:pPr>
        <w:autoSpaceDE w:val="0"/>
        <w:autoSpaceDN w:val="0"/>
        <w:adjustRightInd w:val="0"/>
        <w:spacing w:before="240" w:after="240" w:line="320" w:lineRule="atLeast"/>
        <w:ind w:right="-450"/>
        <w:rPr>
          <w:rFonts w:cs="Arial"/>
          <w:sz w:val="22"/>
          <w:szCs w:val="22"/>
        </w:rPr>
      </w:pPr>
      <w:r w:rsidRPr="00242041">
        <w:rPr>
          <w:rFonts w:cs="Arial"/>
          <w:sz w:val="22"/>
          <w:szCs w:val="22"/>
        </w:rPr>
        <w:t xml:space="preserve">RCBS </w:t>
      </w:r>
      <w:r w:rsidR="00C7288D">
        <w:rPr>
          <w:rFonts w:cs="Arial"/>
          <w:sz w:val="22"/>
          <w:szCs w:val="22"/>
        </w:rPr>
        <w:t>will</w:t>
      </w:r>
      <w:r w:rsidRPr="00242041">
        <w:rPr>
          <w:rFonts w:cs="Arial"/>
          <w:sz w:val="22"/>
          <w:szCs w:val="22"/>
        </w:rPr>
        <w:t xml:space="preserve"> support the PRS by serving as a 202</w:t>
      </w:r>
      <w:r w:rsidR="00C91697">
        <w:rPr>
          <w:rFonts w:cs="Arial"/>
          <w:sz w:val="22"/>
          <w:szCs w:val="22"/>
        </w:rPr>
        <w:t>1</w:t>
      </w:r>
      <w:r w:rsidRPr="00242041">
        <w:rPr>
          <w:rFonts w:cs="Arial"/>
          <w:sz w:val="22"/>
          <w:szCs w:val="22"/>
        </w:rPr>
        <w:t xml:space="preserve"> Affiliate Sponsor and as the Official Reloading Equipment sponsor for a </w:t>
      </w:r>
      <w:r w:rsidR="00C91697">
        <w:rPr>
          <w:rFonts w:cs="Arial"/>
          <w:sz w:val="22"/>
          <w:szCs w:val="22"/>
        </w:rPr>
        <w:t>third</w:t>
      </w:r>
      <w:r w:rsidRPr="00242041">
        <w:rPr>
          <w:rFonts w:cs="Arial"/>
          <w:sz w:val="22"/>
          <w:szCs w:val="22"/>
        </w:rPr>
        <w:t xml:space="preserve"> year in </w:t>
      </w:r>
      <w:r w:rsidR="00236FED">
        <w:rPr>
          <w:rFonts w:cs="Arial"/>
          <w:sz w:val="22"/>
          <w:szCs w:val="22"/>
        </w:rPr>
        <w:t>a</w:t>
      </w:r>
      <w:r w:rsidRPr="00242041">
        <w:rPr>
          <w:rFonts w:cs="Arial"/>
          <w:sz w:val="22"/>
          <w:szCs w:val="22"/>
        </w:rPr>
        <w:t xml:space="preserve"> row. Hoppe’s will serve as the Official Gun Care Product while Champion acts as the Official Target of PRS. </w:t>
      </w:r>
      <w:r w:rsidR="00821731">
        <w:rPr>
          <w:rFonts w:cs="Arial"/>
          <w:sz w:val="22"/>
          <w:szCs w:val="22"/>
        </w:rPr>
        <w:t>Through their support of the PRS, a</w:t>
      </w:r>
      <w:r w:rsidRPr="00242041">
        <w:rPr>
          <w:rFonts w:cs="Arial"/>
          <w:sz w:val="22"/>
          <w:szCs w:val="22"/>
        </w:rPr>
        <w:t xml:space="preserve">ll three </w:t>
      </w:r>
      <w:r w:rsidR="009B4464">
        <w:rPr>
          <w:rFonts w:cs="Arial"/>
          <w:sz w:val="22"/>
          <w:szCs w:val="22"/>
        </w:rPr>
        <w:t xml:space="preserve">brands </w:t>
      </w:r>
      <w:r w:rsidR="002C4EE6">
        <w:rPr>
          <w:rFonts w:cs="Arial"/>
          <w:sz w:val="22"/>
          <w:szCs w:val="22"/>
        </w:rPr>
        <w:t>continue to help</w:t>
      </w:r>
      <w:r w:rsidRPr="00242041">
        <w:rPr>
          <w:rFonts w:cs="Arial"/>
          <w:sz w:val="22"/>
          <w:szCs w:val="22"/>
        </w:rPr>
        <w:t xml:space="preserve"> the organization grow the sport of precision rifle shooting across the country.</w:t>
      </w:r>
    </w:p>
    <w:p w14:paraId="40F2597A" w14:textId="741C4FDA" w:rsidR="00E07FAE" w:rsidRPr="00242041" w:rsidRDefault="00FC4E16" w:rsidP="00D21F83">
      <w:pPr>
        <w:autoSpaceDE w:val="0"/>
        <w:autoSpaceDN w:val="0"/>
        <w:adjustRightInd w:val="0"/>
        <w:spacing w:before="240" w:after="240" w:line="320" w:lineRule="atLeast"/>
        <w:rPr>
          <w:rFonts w:cs="Arial"/>
          <w:sz w:val="22"/>
          <w:szCs w:val="22"/>
        </w:rPr>
      </w:pPr>
      <w:r>
        <w:rPr>
          <w:rFonts w:cs="Arial"/>
          <w:sz w:val="22"/>
          <w:szCs w:val="22"/>
        </w:rPr>
        <w:t>“</w:t>
      </w:r>
      <w:r w:rsidR="00E07FAE">
        <w:rPr>
          <w:rFonts w:cs="Arial"/>
          <w:sz w:val="22"/>
          <w:szCs w:val="22"/>
        </w:rPr>
        <w:t>We’re extremely gratef</w:t>
      </w:r>
      <w:r>
        <w:rPr>
          <w:rFonts w:cs="Arial"/>
          <w:sz w:val="22"/>
          <w:szCs w:val="22"/>
        </w:rPr>
        <w:t>ul to welcome back</w:t>
      </w:r>
      <w:r w:rsidRPr="00FC4E16">
        <w:rPr>
          <w:rFonts w:cs="Arial"/>
          <w:sz w:val="22"/>
          <w:szCs w:val="22"/>
        </w:rPr>
        <w:t xml:space="preserve"> </w:t>
      </w:r>
      <w:r w:rsidRPr="00242041">
        <w:rPr>
          <w:rFonts w:cs="Arial"/>
          <w:sz w:val="22"/>
          <w:szCs w:val="22"/>
        </w:rPr>
        <w:t>RCBS, Hoppe’s and Champion</w:t>
      </w:r>
      <w:r>
        <w:rPr>
          <w:rFonts w:cs="Arial"/>
          <w:sz w:val="22"/>
          <w:szCs w:val="22"/>
        </w:rPr>
        <w:t xml:space="preserve"> for another year </w:t>
      </w:r>
      <w:r w:rsidR="009B4464">
        <w:rPr>
          <w:rFonts w:cs="Arial"/>
          <w:sz w:val="22"/>
          <w:szCs w:val="22"/>
        </w:rPr>
        <w:t>in</w:t>
      </w:r>
      <w:r>
        <w:rPr>
          <w:rFonts w:cs="Arial"/>
          <w:sz w:val="22"/>
          <w:szCs w:val="22"/>
        </w:rPr>
        <w:t xml:space="preserve"> the </w:t>
      </w:r>
      <w:r w:rsidRPr="00242041">
        <w:rPr>
          <w:rFonts w:cs="Arial"/>
          <w:sz w:val="22"/>
          <w:szCs w:val="22"/>
        </w:rPr>
        <w:t>Precision Rifle Series</w:t>
      </w:r>
      <w:r>
        <w:rPr>
          <w:rFonts w:cs="Arial"/>
          <w:sz w:val="22"/>
          <w:szCs w:val="22"/>
        </w:rPr>
        <w:t>,”</w:t>
      </w:r>
      <w:r w:rsidRPr="00FC4E16">
        <w:rPr>
          <w:rFonts w:cs="Arial"/>
          <w:sz w:val="22"/>
          <w:szCs w:val="22"/>
        </w:rPr>
        <w:t xml:space="preserve"> </w:t>
      </w:r>
      <w:r w:rsidRPr="00242041">
        <w:rPr>
          <w:rFonts w:cs="Arial"/>
          <w:sz w:val="22"/>
          <w:szCs w:val="22"/>
        </w:rPr>
        <w:t>said PRS Owner Shannon Kay</w:t>
      </w:r>
      <w:r>
        <w:rPr>
          <w:rFonts w:cs="Arial"/>
          <w:sz w:val="22"/>
          <w:szCs w:val="22"/>
        </w:rPr>
        <w:t>.</w:t>
      </w:r>
      <w:r w:rsidRPr="00FC4E16">
        <w:rPr>
          <w:rFonts w:cs="Arial"/>
          <w:sz w:val="22"/>
          <w:szCs w:val="22"/>
        </w:rPr>
        <w:t xml:space="preserve"> </w:t>
      </w:r>
      <w:r w:rsidRPr="00242041">
        <w:rPr>
          <w:rFonts w:cs="Arial"/>
          <w:sz w:val="22"/>
          <w:szCs w:val="22"/>
        </w:rPr>
        <w:t xml:space="preserve">“We are so </w:t>
      </w:r>
      <w:r>
        <w:rPr>
          <w:rFonts w:cs="Arial"/>
          <w:sz w:val="22"/>
          <w:szCs w:val="22"/>
        </w:rPr>
        <w:t>thankful</w:t>
      </w:r>
      <w:r w:rsidRPr="00242041">
        <w:rPr>
          <w:rFonts w:cs="Arial"/>
          <w:sz w:val="22"/>
          <w:szCs w:val="22"/>
        </w:rPr>
        <w:t xml:space="preserve"> for the support that each of these brands provides to the series, as their products and people align with the values of PRS competitors nationwide. Without their support</w:t>
      </w:r>
      <w:r w:rsidR="00C45D9F">
        <w:rPr>
          <w:rFonts w:cs="Arial"/>
          <w:sz w:val="22"/>
          <w:szCs w:val="22"/>
        </w:rPr>
        <w:t>,</w:t>
      </w:r>
      <w:r w:rsidRPr="00242041">
        <w:rPr>
          <w:rFonts w:cs="Arial"/>
          <w:sz w:val="22"/>
          <w:szCs w:val="22"/>
        </w:rPr>
        <w:t xml:space="preserve"> the growth of precision rifle shooting would not be possible.”</w:t>
      </w:r>
    </w:p>
    <w:p w14:paraId="02A2973D" w14:textId="7CACBFF3" w:rsidR="00242041" w:rsidRPr="00242041" w:rsidRDefault="00242041" w:rsidP="00D21F83">
      <w:pPr>
        <w:autoSpaceDE w:val="0"/>
        <w:autoSpaceDN w:val="0"/>
        <w:adjustRightInd w:val="0"/>
        <w:spacing w:before="240" w:after="240" w:line="320" w:lineRule="atLeast"/>
        <w:ind w:right="90"/>
        <w:rPr>
          <w:rFonts w:cs="Arial"/>
          <w:sz w:val="22"/>
          <w:szCs w:val="22"/>
        </w:rPr>
      </w:pPr>
      <w:r w:rsidRPr="3B77DC81">
        <w:rPr>
          <w:rFonts w:cs="Arial"/>
          <w:sz w:val="22"/>
          <w:szCs w:val="22"/>
        </w:rPr>
        <w:t xml:space="preserve">For the </w:t>
      </w:r>
      <w:r w:rsidR="00F810E3" w:rsidRPr="3B77DC81">
        <w:rPr>
          <w:rFonts w:cs="Arial"/>
          <w:sz w:val="22"/>
          <w:szCs w:val="22"/>
        </w:rPr>
        <w:t>2021</w:t>
      </w:r>
      <w:r w:rsidRPr="3B77DC81">
        <w:rPr>
          <w:rFonts w:cs="Arial"/>
          <w:sz w:val="22"/>
          <w:szCs w:val="22"/>
        </w:rPr>
        <w:t xml:space="preserve"> season, RCBS, Hoppe’s and Champion will support both the Regional Series one</w:t>
      </w:r>
      <w:r w:rsidR="00D21F83">
        <w:rPr>
          <w:rFonts w:cs="Arial"/>
          <w:sz w:val="22"/>
          <w:szCs w:val="22"/>
        </w:rPr>
        <w:t>-</w:t>
      </w:r>
      <w:r w:rsidRPr="3B77DC81">
        <w:rPr>
          <w:rFonts w:cs="Arial"/>
          <w:sz w:val="22"/>
          <w:szCs w:val="22"/>
        </w:rPr>
        <w:t>day matches as well as</w:t>
      </w:r>
      <w:r w:rsidR="00F810E3" w:rsidRPr="3B77DC81">
        <w:rPr>
          <w:rFonts w:cs="Arial"/>
          <w:sz w:val="22"/>
          <w:szCs w:val="22"/>
        </w:rPr>
        <w:t xml:space="preserve"> some of</w:t>
      </w:r>
      <w:r w:rsidRPr="3B77DC81">
        <w:rPr>
          <w:rFonts w:cs="Arial"/>
          <w:sz w:val="22"/>
          <w:szCs w:val="22"/>
        </w:rPr>
        <w:t xml:space="preserve"> the most sought-after national level matches. RCBS has </w:t>
      </w:r>
      <w:r w:rsidR="00772330" w:rsidRPr="3B77DC81">
        <w:rPr>
          <w:rFonts w:cs="Arial"/>
          <w:sz w:val="22"/>
          <w:szCs w:val="22"/>
        </w:rPr>
        <w:t>continued</w:t>
      </w:r>
      <w:r w:rsidRPr="3B77DC81">
        <w:rPr>
          <w:rFonts w:cs="Arial"/>
          <w:sz w:val="22"/>
          <w:szCs w:val="22"/>
        </w:rPr>
        <w:t xml:space="preserve"> its support of the series by supporting the Bushnell</w:t>
      </w:r>
      <w:r w:rsidR="00D21F83" w:rsidRPr="00D21F83">
        <w:rPr>
          <w:rFonts w:cs="Arial"/>
          <w:sz w:val="22"/>
          <w:szCs w:val="22"/>
          <w:vertAlign w:val="superscript"/>
        </w:rPr>
        <w:t>®</w:t>
      </w:r>
      <w:r w:rsidRPr="3B77DC81">
        <w:rPr>
          <w:rFonts w:cs="Arial"/>
          <w:sz w:val="22"/>
          <w:szCs w:val="22"/>
        </w:rPr>
        <w:t xml:space="preserve"> Tactical Vapor Trail Siege and the Bushnell Tactical GAP Grind Pro/Am along with several other matches on the schedule. The brand will also serve as one of the primary sponsors of the most elite series on the PRS circuit, the AG Cup.</w:t>
      </w:r>
    </w:p>
    <w:p w14:paraId="630C4EA9" w14:textId="104AE641" w:rsidR="00C173F2" w:rsidRDefault="005E2D79" w:rsidP="00D21F83">
      <w:pPr>
        <w:autoSpaceDE w:val="0"/>
        <w:autoSpaceDN w:val="0"/>
        <w:adjustRightInd w:val="0"/>
        <w:spacing w:before="240" w:after="240" w:line="320" w:lineRule="atLeast"/>
        <w:rPr>
          <w:rFonts w:cs="Arial"/>
          <w:sz w:val="22"/>
          <w:szCs w:val="22"/>
        </w:rPr>
      </w:pPr>
      <w:r>
        <w:rPr>
          <w:rFonts w:cs="Arial"/>
          <w:sz w:val="22"/>
          <w:szCs w:val="22"/>
        </w:rPr>
        <w:t>“</w:t>
      </w:r>
      <w:r w:rsidR="00954C76">
        <w:rPr>
          <w:rFonts w:cs="Arial"/>
          <w:sz w:val="22"/>
          <w:szCs w:val="22"/>
        </w:rPr>
        <w:t xml:space="preserve">The PRS community embodies </w:t>
      </w:r>
      <w:r w:rsidR="00A87E2F">
        <w:rPr>
          <w:rFonts w:cs="Arial"/>
          <w:sz w:val="22"/>
          <w:szCs w:val="22"/>
        </w:rPr>
        <w:t xml:space="preserve">the same principles and values </w:t>
      </w:r>
      <w:r w:rsidR="00213782">
        <w:rPr>
          <w:rFonts w:cs="Arial"/>
          <w:sz w:val="22"/>
          <w:szCs w:val="22"/>
        </w:rPr>
        <w:t xml:space="preserve">that we hold close </w:t>
      </w:r>
      <w:r w:rsidR="00213782" w:rsidRPr="00242041">
        <w:rPr>
          <w:rFonts w:cs="Arial"/>
          <w:sz w:val="22"/>
          <w:szCs w:val="22"/>
        </w:rPr>
        <w:t xml:space="preserve">at RCBS, Hoppe’s and Champion,” said Jason </w:t>
      </w:r>
      <w:proofErr w:type="spellStart"/>
      <w:r w:rsidR="00213782" w:rsidRPr="00242041">
        <w:rPr>
          <w:rFonts w:cs="Arial"/>
          <w:sz w:val="22"/>
          <w:szCs w:val="22"/>
        </w:rPr>
        <w:t>Slinkard</w:t>
      </w:r>
      <w:proofErr w:type="spellEnd"/>
      <w:r w:rsidR="00213782" w:rsidRPr="00242041">
        <w:rPr>
          <w:rFonts w:cs="Arial"/>
          <w:sz w:val="22"/>
          <w:szCs w:val="22"/>
        </w:rPr>
        <w:t xml:space="preserve">, </w:t>
      </w:r>
      <w:r w:rsidR="004279D9">
        <w:rPr>
          <w:rFonts w:cs="Arial"/>
          <w:sz w:val="22"/>
          <w:szCs w:val="22"/>
        </w:rPr>
        <w:t>D</w:t>
      </w:r>
      <w:r w:rsidR="00213782" w:rsidRPr="00242041">
        <w:rPr>
          <w:rFonts w:cs="Arial"/>
          <w:sz w:val="22"/>
          <w:szCs w:val="22"/>
        </w:rPr>
        <w:t xml:space="preserve">irector of </w:t>
      </w:r>
      <w:r w:rsidR="004279D9">
        <w:rPr>
          <w:rFonts w:cs="Arial"/>
          <w:sz w:val="22"/>
          <w:szCs w:val="22"/>
        </w:rPr>
        <w:t>S</w:t>
      </w:r>
      <w:r w:rsidR="00213782" w:rsidRPr="00242041">
        <w:rPr>
          <w:rFonts w:cs="Arial"/>
          <w:sz w:val="22"/>
          <w:szCs w:val="22"/>
        </w:rPr>
        <w:t xml:space="preserve">hooting </w:t>
      </w:r>
      <w:r w:rsidR="004279D9">
        <w:rPr>
          <w:rFonts w:cs="Arial"/>
          <w:sz w:val="22"/>
          <w:szCs w:val="22"/>
        </w:rPr>
        <w:t>A</w:t>
      </w:r>
      <w:r w:rsidR="00213782" w:rsidRPr="00242041">
        <w:rPr>
          <w:rFonts w:cs="Arial"/>
          <w:sz w:val="22"/>
          <w:szCs w:val="22"/>
        </w:rPr>
        <w:t>ccessories for Vista Outdoor.</w:t>
      </w:r>
      <w:r w:rsidR="00213782">
        <w:rPr>
          <w:rFonts w:cs="Arial"/>
          <w:sz w:val="22"/>
          <w:szCs w:val="22"/>
        </w:rPr>
        <w:t xml:space="preserve"> </w:t>
      </w:r>
      <w:r w:rsidR="006A721F">
        <w:rPr>
          <w:rFonts w:cs="Arial"/>
          <w:sz w:val="22"/>
          <w:szCs w:val="22"/>
        </w:rPr>
        <w:t xml:space="preserve">“These shooters </w:t>
      </w:r>
      <w:r w:rsidR="009A6AE0">
        <w:rPr>
          <w:rFonts w:cs="Arial"/>
          <w:sz w:val="22"/>
          <w:szCs w:val="22"/>
        </w:rPr>
        <w:t xml:space="preserve">are </w:t>
      </w:r>
      <w:r w:rsidR="00C173F2">
        <w:rPr>
          <w:rFonts w:cs="Arial"/>
          <w:sz w:val="22"/>
          <w:szCs w:val="22"/>
        </w:rPr>
        <w:t>extremely dedicated</w:t>
      </w:r>
      <w:r w:rsidR="006A721F">
        <w:rPr>
          <w:rFonts w:cs="Arial"/>
          <w:sz w:val="22"/>
          <w:szCs w:val="22"/>
        </w:rPr>
        <w:t xml:space="preserve"> </w:t>
      </w:r>
      <w:r w:rsidR="00ED4868">
        <w:rPr>
          <w:rFonts w:cs="Arial"/>
          <w:sz w:val="22"/>
          <w:szCs w:val="22"/>
        </w:rPr>
        <w:t xml:space="preserve">and </w:t>
      </w:r>
      <w:r w:rsidR="006A721F">
        <w:rPr>
          <w:rFonts w:cs="Arial"/>
          <w:sz w:val="22"/>
          <w:szCs w:val="22"/>
        </w:rPr>
        <w:t xml:space="preserve">expect the </w:t>
      </w:r>
      <w:r w:rsidR="000E2C49">
        <w:rPr>
          <w:rFonts w:cs="Arial"/>
          <w:sz w:val="22"/>
          <w:szCs w:val="22"/>
        </w:rPr>
        <w:t xml:space="preserve">best from their </w:t>
      </w:r>
      <w:r w:rsidR="00C173F2">
        <w:rPr>
          <w:rFonts w:cs="Arial"/>
          <w:sz w:val="22"/>
          <w:szCs w:val="22"/>
        </w:rPr>
        <w:t>partners</w:t>
      </w:r>
      <w:r w:rsidR="006176DB">
        <w:rPr>
          <w:rFonts w:cs="Arial"/>
          <w:sz w:val="22"/>
          <w:szCs w:val="22"/>
        </w:rPr>
        <w:t>’</w:t>
      </w:r>
      <w:r w:rsidR="00C173F2">
        <w:rPr>
          <w:rFonts w:cs="Arial"/>
          <w:sz w:val="22"/>
          <w:szCs w:val="22"/>
        </w:rPr>
        <w:t xml:space="preserve"> products. We </w:t>
      </w:r>
      <w:r w:rsidR="001872C7">
        <w:rPr>
          <w:rFonts w:cs="Arial"/>
          <w:sz w:val="22"/>
          <w:szCs w:val="22"/>
        </w:rPr>
        <w:t xml:space="preserve">pour that same level of dedication into </w:t>
      </w:r>
      <w:r w:rsidR="00110B45">
        <w:rPr>
          <w:rFonts w:cs="Arial"/>
          <w:sz w:val="22"/>
          <w:szCs w:val="22"/>
        </w:rPr>
        <w:t>exceed</w:t>
      </w:r>
      <w:r w:rsidR="006176DB">
        <w:rPr>
          <w:rFonts w:cs="Arial"/>
          <w:sz w:val="22"/>
          <w:szCs w:val="22"/>
        </w:rPr>
        <w:t>ing</w:t>
      </w:r>
      <w:r w:rsidR="00110B45">
        <w:rPr>
          <w:rFonts w:cs="Arial"/>
          <w:sz w:val="22"/>
          <w:szCs w:val="22"/>
        </w:rPr>
        <w:t xml:space="preserve"> their expectations.</w:t>
      </w:r>
      <w:r w:rsidR="00A070F0">
        <w:rPr>
          <w:rFonts w:cs="Arial"/>
          <w:sz w:val="22"/>
          <w:szCs w:val="22"/>
        </w:rPr>
        <w:t xml:space="preserve"> We’re proud to support the PRS and look forward </w:t>
      </w:r>
      <w:r w:rsidR="00974451">
        <w:rPr>
          <w:rFonts w:cs="Arial"/>
          <w:sz w:val="22"/>
          <w:szCs w:val="22"/>
        </w:rPr>
        <w:t xml:space="preserve">to </w:t>
      </w:r>
      <w:r w:rsidR="00C70448">
        <w:rPr>
          <w:rFonts w:cs="Arial"/>
          <w:sz w:val="22"/>
          <w:szCs w:val="22"/>
        </w:rPr>
        <w:t xml:space="preserve">their continued success </w:t>
      </w:r>
      <w:r w:rsidR="00F810E3">
        <w:rPr>
          <w:rFonts w:cs="Arial"/>
          <w:sz w:val="22"/>
          <w:szCs w:val="22"/>
        </w:rPr>
        <w:t>in 2021</w:t>
      </w:r>
      <w:r w:rsidR="00C70448">
        <w:rPr>
          <w:rFonts w:cs="Arial"/>
          <w:sz w:val="22"/>
          <w:szCs w:val="22"/>
        </w:rPr>
        <w:t>.”</w:t>
      </w:r>
    </w:p>
    <w:p w14:paraId="30E6AD95" w14:textId="77777777" w:rsidR="0024091F" w:rsidRPr="00B33527" w:rsidRDefault="0024091F" w:rsidP="00D21F83">
      <w:pPr>
        <w:pStyle w:val="NoSpacing"/>
        <w:spacing w:after="120"/>
        <w:rPr>
          <w:b/>
          <w:sz w:val="20"/>
        </w:rPr>
      </w:pPr>
      <w:r w:rsidRPr="00B33527">
        <w:rPr>
          <w:rStyle w:val="Strong"/>
          <w:sz w:val="20"/>
        </w:rPr>
        <w:t>About RCBS</w:t>
      </w:r>
    </w:p>
    <w:p w14:paraId="73EBBBDE" w14:textId="07036295" w:rsidR="0024091F" w:rsidRPr="00B33527" w:rsidRDefault="0024091F" w:rsidP="00D21F83">
      <w:pPr>
        <w:pStyle w:val="NoSpacing"/>
        <w:spacing w:after="120"/>
        <w:rPr>
          <w:sz w:val="20"/>
        </w:rPr>
      </w:pPr>
      <w:r w:rsidRPr="00B33527">
        <w:rPr>
          <w:sz w:val="20"/>
        </w:rPr>
        <w:lastRenderedPageBreak/>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w:t>
      </w:r>
      <w:r w:rsidR="00B33527">
        <w:rPr>
          <w:sz w:val="20"/>
        </w:rPr>
        <w:t xml:space="preserve">– </w:t>
      </w:r>
      <w:r w:rsidRPr="00B33527">
        <w:rPr>
          <w:sz w:val="20"/>
        </w:rPr>
        <w:t xml:space="preserve">everything from presses, dies, shell holders, powder measurers and priming products. All are backed by RCBS’s industry-leading reputation to give you a premium reloading experience. RCBS: </w:t>
      </w:r>
      <w:proofErr w:type="spellStart"/>
      <w:r w:rsidRPr="00B33527">
        <w:rPr>
          <w:sz w:val="20"/>
        </w:rPr>
        <w:t>Precisioneered</w:t>
      </w:r>
      <w:proofErr w:type="spellEnd"/>
      <w:r w:rsidRPr="00B33527">
        <w:rPr>
          <w:sz w:val="20"/>
        </w:rPr>
        <w:t xml:space="preserve"> Reloading. For more information, visit </w:t>
      </w:r>
      <w:hyperlink r:id="rId13" w:history="1">
        <w:r w:rsidRPr="00B33527">
          <w:rPr>
            <w:rStyle w:val="Hyperlink"/>
            <w:sz w:val="20"/>
          </w:rPr>
          <w:t>www.rcbs.com</w:t>
        </w:r>
      </w:hyperlink>
      <w:r w:rsidRPr="00B33527">
        <w:rPr>
          <w:sz w:val="20"/>
        </w:rPr>
        <w:t xml:space="preserve">, connect on Instagram at </w:t>
      </w:r>
      <w:hyperlink r:id="rId14" w:history="1">
        <w:r w:rsidRPr="00B33527">
          <w:rPr>
            <w:rStyle w:val="Hyperlink"/>
            <w:sz w:val="20"/>
          </w:rPr>
          <w:t>www.instagram.com/rcbsreloading/</w:t>
        </w:r>
      </w:hyperlink>
      <w:r w:rsidRPr="00B33527">
        <w:rPr>
          <w:sz w:val="20"/>
        </w:rPr>
        <w:t xml:space="preserve"> or on Facebook at </w:t>
      </w:r>
      <w:hyperlink r:id="rId15" w:history="1">
        <w:r w:rsidRPr="00B33527">
          <w:rPr>
            <w:rStyle w:val="Hyperlink"/>
            <w:sz w:val="20"/>
          </w:rPr>
          <w:t>www.facebook.com/RCBSReloading/</w:t>
        </w:r>
      </w:hyperlink>
      <w:r w:rsidRPr="00B33527">
        <w:rPr>
          <w:sz w:val="20"/>
        </w:rPr>
        <w:t>.</w:t>
      </w:r>
    </w:p>
    <w:p w14:paraId="1C506F05" w14:textId="5429A7B5" w:rsidR="00C1742E" w:rsidRPr="00B33527" w:rsidRDefault="00D21F83" w:rsidP="00D21F83">
      <w:pPr>
        <w:pStyle w:val="NoSpacing"/>
        <w:spacing w:after="120"/>
        <w:rPr>
          <w:rStyle w:val="Strong"/>
          <w:sz w:val="20"/>
        </w:rPr>
      </w:pPr>
      <w:r w:rsidRPr="00B33527">
        <w:rPr>
          <w:rStyle w:val="Strong"/>
          <w:sz w:val="20"/>
        </w:rPr>
        <w:br/>
      </w:r>
      <w:r w:rsidR="00C1742E" w:rsidRPr="00B33527">
        <w:rPr>
          <w:rStyle w:val="Strong"/>
          <w:sz w:val="20"/>
        </w:rPr>
        <w:t>About Hoppe’s</w:t>
      </w:r>
    </w:p>
    <w:p w14:paraId="28ECD8E9" w14:textId="68CC2A3F" w:rsidR="00DE595F" w:rsidRPr="00B33527" w:rsidRDefault="00C1742E" w:rsidP="00D21F83">
      <w:pPr>
        <w:pStyle w:val="paragraph"/>
        <w:spacing w:before="0" w:beforeAutospacing="0" w:after="120" w:afterAutospacing="0"/>
        <w:textAlignment w:val="baseline"/>
        <w:rPr>
          <w:rFonts w:ascii="Arial" w:hAnsi="Arial" w:cs="Arial"/>
          <w:sz w:val="20"/>
          <w:szCs w:val="20"/>
        </w:rPr>
      </w:pPr>
      <w:r w:rsidRPr="00B33527">
        <w:rPr>
          <w:rFonts w:ascii="Arial" w:hAnsi="Arial" w:cs="Arial"/>
          <w:sz w:val="20"/>
          <w:szCs w:val="20"/>
        </w:rPr>
        <w:t>In 1903, Frank August Hoppe mixed nine chemicals and created the world’s most effective gun cleaner. As a well-trained young soldier, Frank knew that gun care went far beyond just a clean rifle, but</w:t>
      </w:r>
      <w:r w:rsidR="00B33527">
        <w:rPr>
          <w:rFonts w:ascii="Arial" w:hAnsi="Arial" w:cs="Arial"/>
          <w:sz w:val="20"/>
          <w:szCs w:val="20"/>
        </w:rPr>
        <w:t xml:space="preserve"> </w:t>
      </w:r>
      <w:proofErr w:type="gramStart"/>
      <w:r w:rsidRPr="00B33527">
        <w:rPr>
          <w:rFonts w:ascii="Arial" w:hAnsi="Arial" w:cs="Arial"/>
          <w:sz w:val="20"/>
          <w:szCs w:val="20"/>
        </w:rPr>
        <w:t>actually helped</w:t>
      </w:r>
      <w:proofErr w:type="gramEnd"/>
      <w:r w:rsidR="00B33527">
        <w:rPr>
          <w:rFonts w:ascii="Arial" w:hAnsi="Arial" w:cs="Arial"/>
          <w:sz w:val="20"/>
          <w:szCs w:val="20"/>
        </w:rPr>
        <w:t xml:space="preserve"> </w:t>
      </w:r>
      <w:r w:rsidRPr="00B33527">
        <w:rPr>
          <w:rFonts w:ascii="Arial" w:hAnsi="Arial" w:cs="Arial"/>
          <w:sz w:val="20"/>
          <w:szCs w:val="20"/>
        </w:rPr>
        <w:t>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 popular and versatile No. 9</w:t>
      </w:r>
      <w:r w:rsidR="00D21F83" w:rsidRPr="00B33527">
        <w:rPr>
          <w:rFonts w:ascii="Arial" w:hAnsi="Arial" w:cs="Arial"/>
          <w:sz w:val="20"/>
          <w:szCs w:val="20"/>
          <w:vertAlign w:val="superscript"/>
        </w:rPr>
        <w:t>™</w:t>
      </w:r>
      <w:r w:rsidR="00B33527">
        <w:rPr>
          <w:rFonts w:ascii="Arial" w:hAnsi="Arial" w:cs="Arial"/>
          <w:sz w:val="20"/>
          <w:szCs w:val="20"/>
        </w:rPr>
        <w:t xml:space="preserve">, </w:t>
      </w:r>
      <w:r w:rsidRPr="00B33527">
        <w:rPr>
          <w:rFonts w:ascii="Arial" w:hAnsi="Arial" w:cs="Arial"/>
          <w:sz w:val="20"/>
          <w:szCs w:val="20"/>
        </w:rPr>
        <w:t>and the quick and easy</w:t>
      </w:r>
      <w:r w:rsidR="00B33527">
        <w:rPr>
          <w:rFonts w:ascii="Arial" w:hAnsi="Arial" w:cs="Arial"/>
          <w:sz w:val="20"/>
          <w:szCs w:val="20"/>
        </w:rPr>
        <w:t xml:space="preserve"> </w:t>
      </w:r>
      <w:proofErr w:type="spellStart"/>
      <w:r w:rsidRPr="00B33527">
        <w:rPr>
          <w:rFonts w:ascii="Arial" w:hAnsi="Arial" w:cs="Arial"/>
          <w:sz w:val="20"/>
          <w:szCs w:val="20"/>
        </w:rPr>
        <w:t>BoreSnake</w:t>
      </w:r>
      <w:proofErr w:type="spellEnd"/>
      <w:r w:rsidR="00D21F83" w:rsidRPr="00B33527">
        <w:rPr>
          <w:rFonts w:ascii="Arial" w:hAnsi="Arial" w:cs="Arial"/>
          <w:sz w:val="20"/>
          <w:szCs w:val="20"/>
          <w:vertAlign w:val="superscript"/>
        </w:rPr>
        <w:t>®</w:t>
      </w:r>
      <w:r w:rsidRPr="00B33527">
        <w:rPr>
          <w:rFonts w:ascii="Arial" w:hAnsi="Arial" w:cs="Arial"/>
          <w:sz w:val="20"/>
          <w:szCs w:val="20"/>
        </w:rPr>
        <w:t xml:space="preserve">, to the marvel of efficiency we call Gun Medic, Hoppe’s is the only name you need to know for firearm cleaning and protection. For more information, </w:t>
      </w:r>
      <w:r w:rsidR="00DE595F" w:rsidRPr="00B33527">
        <w:rPr>
          <w:rFonts w:ascii="Arial" w:hAnsi="Arial" w:cs="Arial"/>
          <w:sz w:val="20"/>
          <w:szCs w:val="20"/>
        </w:rPr>
        <w:t xml:space="preserve">visit </w:t>
      </w:r>
      <w:hyperlink r:id="rId16" w:history="1">
        <w:r w:rsidR="00DE595F" w:rsidRPr="00B33527">
          <w:rPr>
            <w:rStyle w:val="Hyperlink"/>
            <w:rFonts w:ascii="Arial" w:hAnsi="Arial" w:cs="Arial"/>
            <w:sz w:val="20"/>
            <w:szCs w:val="20"/>
          </w:rPr>
          <w:t>www.hoppes.com</w:t>
        </w:r>
      </w:hyperlink>
      <w:r w:rsidRPr="00B33527">
        <w:rPr>
          <w:rFonts w:ascii="Arial" w:hAnsi="Arial" w:cs="Arial"/>
          <w:sz w:val="20"/>
          <w:szCs w:val="20"/>
        </w:rPr>
        <w:t>,</w:t>
      </w:r>
      <w:r w:rsidR="00B33527">
        <w:rPr>
          <w:rFonts w:ascii="Arial" w:hAnsi="Arial" w:cs="Arial"/>
          <w:sz w:val="20"/>
          <w:szCs w:val="20"/>
        </w:rPr>
        <w:t xml:space="preserve"> c</w:t>
      </w:r>
      <w:r w:rsidRPr="00B33527">
        <w:rPr>
          <w:rFonts w:ascii="Arial" w:hAnsi="Arial" w:cs="Arial"/>
          <w:sz w:val="20"/>
          <w:szCs w:val="20"/>
        </w:rPr>
        <w:t>onnect</w:t>
      </w:r>
      <w:r w:rsidR="00B33527">
        <w:rPr>
          <w:rFonts w:ascii="Arial" w:hAnsi="Arial" w:cs="Arial"/>
          <w:sz w:val="20"/>
          <w:szCs w:val="20"/>
        </w:rPr>
        <w:t xml:space="preserve"> </w:t>
      </w:r>
      <w:r w:rsidRPr="00B33527">
        <w:rPr>
          <w:rFonts w:ascii="Arial" w:hAnsi="Arial" w:cs="Arial"/>
          <w:sz w:val="20"/>
          <w:szCs w:val="20"/>
        </w:rPr>
        <w:t>on</w:t>
      </w:r>
      <w:r w:rsidR="00B33527">
        <w:rPr>
          <w:rFonts w:ascii="Arial" w:hAnsi="Arial" w:cs="Arial"/>
          <w:sz w:val="20"/>
          <w:szCs w:val="20"/>
        </w:rPr>
        <w:t xml:space="preserve"> </w:t>
      </w:r>
      <w:r w:rsidRPr="00B33527">
        <w:rPr>
          <w:rFonts w:ascii="Arial" w:hAnsi="Arial" w:cs="Arial"/>
          <w:sz w:val="20"/>
          <w:szCs w:val="20"/>
        </w:rPr>
        <w:t>Instagram at</w:t>
      </w:r>
      <w:r w:rsidR="00B33527">
        <w:rPr>
          <w:rFonts w:ascii="Arial" w:hAnsi="Arial" w:cs="Arial"/>
          <w:sz w:val="20"/>
          <w:szCs w:val="20"/>
        </w:rPr>
        <w:t xml:space="preserve"> </w:t>
      </w:r>
      <w:hyperlink r:id="rId17" w:tgtFrame="_blank" w:history="1">
        <w:r w:rsidRPr="00B33527">
          <w:rPr>
            <w:rStyle w:val="Hyperlink"/>
            <w:rFonts w:ascii="Arial" w:hAnsi="Arial" w:cs="Arial"/>
            <w:sz w:val="20"/>
            <w:szCs w:val="20"/>
          </w:rPr>
          <w:t>www.instagram.com/hoppesguncare/</w:t>
        </w:r>
      </w:hyperlink>
      <w:r w:rsidRPr="00B33527">
        <w:rPr>
          <w:rFonts w:ascii="Arial" w:hAnsi="Arial" w:cs="Arial"/>
          <w:sz w:val="20"/>
          <w:szCs w:val="20"/>
        </w:rPr>
        <w:t> or on Facebook at </w:t>
      </w:r>
      <w:hyperlink r:id="rId18" w:tgtFrame="_blank" w:history="1">
        <w:r w:rsidRPr="00B33527">
          <w:rPr>
            <w:rStyle w:val="Hyperlink"/>
            <w:rFonts w:ascii="Arial" w:hAnsi="Arial" w:cs="Arial"/>
            <w:sz w:val="20"/>
            <w:szCs w:val="20"/>
          </w:rPr>
          <w:t>www.facebook.com/hoppesguncare</w:t>
        </w:r>
      </w:hyperlink>
      <w:r w:rsidR="00DE595F" w:rsidRPr="00B33527">
        <w:rPr>
          <w:rFonts w:ascii="Arial" w:hAnsi="Arial" w:cs="Arial"/>
          <w:sz w:val="20"/>
          <w:szCs w:val="20"/>
        </w:rPr>
        <w:t>.</w:t>
      </w:r>
    </w:p>
    <w:p w14:paraId="0102A0C1" w14:textId="0DEBDC3A" w:rsidR="004A081D" w:rsidRPr="00B33527" w:rsidRDefault="00D21F83" w:rsidP="00D21F83">
      <w:pPr>
        <w:pStyle w:val="paragraph"/>
        <w:spacing w:before="0" w:beforeAutospacing="0" w:after="120" w:afterAutospacing="0"/>
        <w:textAlignment w:val="baseline"/>
        <w:rPr>
          <w:rFonts w:ascii="Segoe UI" w:hAnsi="Segoe UI" w:cs="Segoe UI"/>
          <w:sz w:val="20"/>
          <w:szCs w:val="20"/>
        </w:rPr>
      </w:pPr>
      <w:r w:rsidRPr="00B33527">
        <w:rPr>
          <w:rStyle w:val="normaltextrun"/>
          <w:rFonts w:ascii="Arial" w:hAnsi="Arial" w:cs="Arial"/>
          <w:b/>
          <w:bCs/>
          <w:sz w:val="20"/>
          <w:szCs w:val="20"/>
        </w:rPr>
        <w:br/>
      </w:r>
      <w:r w:rsidR="004A081D" w:rsidRPr="00B33527">
        <w:rPr>
          <w:rStyle w:val="normaltextrun"/>
          <w:rFonts w:ascii="Arial" w:hAnsi="Arial" w:cs="Arial"/>
          <w:b/>
          <w:bCs/>
          <w:sz w:val="20"/>
          <w:szCs w:val="20"/>
        </w:rPr>
        <w:t>About Champion</w:t>
      </w:r>
    </w:p>
    <w:p w14:paraId="359334E7" w14:textId="4E1CC3A5" w:rsidR="00B44E77" w:rsidRPr="00B33527" w:rsidRDefault="004A081D" w:rsidP="00B33527">
      <w:pPr>
        <w:pStyle w:val="paragraph"/>
        <w:spacing w:before="0" w:beforeAutospacing="0" w:after="120" w:afterAutospacing="0"/>
        <w:textAlignment w:val="baseline"/>
        <w:rPr>
          <w:rFonts w:ascii="Arial" w:hAnsi="Arial" w:cs="Arial"/>
          <w:sz w:val="20"/>
          <w:szCs w:val="20"/>
        </w:rPr>
      </w:pPr>
      <w:r w:rsidRPr="00B33527">
        <w:rPr>
          <w:rFonts w:ascii="Arial" w:hAnsi="Arial" w:cs="Arial"/>
          <w:sz w:val="20"/>
          <w:szCs w:val="20"/>
        </w:rPr>
        <w:t xml:space="preserve">Champion is a leading provider of quality trap throwers, paper targets, metal targets, clay targets, </w:t>
      </w:r>
      <w:proofErr w:type="gramStart"/>
      <w:r w:rsidRPr="00B33527">
        <w:rPr>
          <w:rFonts w:ascii="Arial" w:hAnsi="Arial" w:cs="Arial"/>
          <w:sz w:val="20"/>
          <w:szCs w:val="20"/>
        </w:rPr>
        <w:t>hearing</w:t>
      </w:r>
      <w:proofErr w:type="gramEnd"/>
      <w:r w:rsidRPr="00B33527">
        <w:rPr>
          <w:rFonts w:ascii="Arial" w:hAnsi="Arial" w:cs="Arial"/>
          <w:sz w:val="20"/>
          <w:szCs w:val="20"/>
        </w:rPr>
        <w:t xml:space="preserve"> and eye protection</w:t>
      </w:r>
      <w:r w:rsidR="00B33527">
        <w:rPr>
          <w:rFonts w:ascii="Arial" w:hAnsi="Arial" w:cs="Arial"/>
          <w:sz w:val="20"/>
          <w:szCs w:val="20"/>
        </w:rPr>
        <w:t>,</w:t>
      </w:r>
      <w:r w:rsidRPr="00B33527">
        <w:rPr>
          <w:rFonts w:ascii="Arial" w:hAnsi="Arial" w:cs="Arial"/>
          <w:sz w:val="20"/>
          <w:szCs w:val="20"/>
        </w:rPr>
        <w:t xml:space="preserve"> and shooting systems. Shooting is a fun pastime, and Champion produces a wide variety of products to enhance the experience for</w:t>
      </w:r>
      <w:r w:rsidR="00B33527" w:rsidRPr="00B33527">
        <w:rPr>
          <w:rFonts w:ascii="Arial" w:hAnsi="Arial" w:cs="Arial"/>
          <w:sz w:val="20"/>
          <w:szCs w:val="20"/>
        </w:rPr>
        <w:t xml:space="preserve"> shooters of all levels. For more information, visit </w:t>
      </w:r>
      <w:hyperlink r:id="rId19" w:tgtFrame="_blank" w:history="1">
        <w:r w:rsidR="00B33527" w:rsidRPr="00B33527">
          <w:rPr>
            <w:rStyle w:val="Hyperlink"/>
            <w:rFonts w:ascii="Arial" w:hAnsi="Arial" w:cs="Arial"/>
            <w:sz w:val="20"/>
            <w:szCs w:val="20"/>
          </w:rPr>
          <w:t>www.championtarget.com</w:t>
        </w:r>
      </w:hyperlink>
      <w:r w:rsidR="00DE595F" w:rsidRPr="00B33527">
        <w:rPr>
          <w:sz w:val="20"/>
          <w:szCs w:val="20"/>
        </w:rPr>
        <w:t>.</w:t>
      </w:r>
    </w:p>
    <w:p w14:paraId="1EC01B6F" w14:textId="77777777" w:rsidR="00D21F83" w:rsidRPr="00B33527" w:rsidRDefault="00D21F83" w:rsidP="00D21F83">
      <w:pPr>
        <w:pStyle w:val="paragraph"/>
        <w:spacing w:before="0" w:beforeAutospacing="0" w:after="120" w:afterAutospacing="0"/>
        <w:textAlignment w:val="baseline"/>
        <w:rPr>
          <w:rFonts w:ascii="Arial" w:hAnsi="Arial" w:cs="Arial"/>
          <w:sz w:val="20"/>
          <w:szCs w:val="20"/>
        </w:rPr>
      </w:pPr>
    </w:p>
    <w:sectPr w:rsidR="00D21F83" w:rsidRPr="00B33527" w:rsidSect="00D21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E61DB"/>
    <w:multiLevelType w:val="multilevel"/>
    <w:tmpl w:val="ADD8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1F"/>
    <w:rsid w:val="000A569A"/>
    <w:rsid w:val="000E2C49"/>
    <w:rsid w:val="000F1FF9"/>
    <w:rsid w:val="00110B45"/>
    <w:rsid w:val="00114654"/>
    <w:rsid w:val="001872C7"/>
    <w:rsid w:val="00197A8C"/>
    <w:rsid w:val="001D3B8E"/>
    <w:rsid w:val="00213782"/>
    <w:rsid w:val="00236FED"/>
    <w:rsid w:val="0024091F"/>
    <w:rsid w:val="00242041"/>
    <w:rsid w:val="002C4EE6"/>
    <w:rsid w:val="00371382"/>
    <w:rsid w:val="0037531F"/>
    <w:rsid w:val="003B08D8"/>
    <w:rsid w:val="004279D9"/>
    <w:rsid w:val="0043030C"/>
    <w:rsid w:val="0049661F"/>
    <w:rsid w:val="004A081D"/>
    <w:rsid w:val="004B2A4B"/>
    <w:rsid w:val="004F0162"/>
    <w:rsid w:val="0052290A"/>
    <w:rsid w:val="005575F0"/>
    <w:rsid w:val="005E2D79"/>
    <w:rsid w:val="005F79AB"/>
    <w:rsid w:val="006176DB"/>
    <w:rsid w:val="006A2EFC"/>
    <w:rsid w:val="006A721F"/>
    <w:rsid w:val="00730E4C"/>
    <w:rsid w:val="00772330"/>
    <w:rsid w:val="007E2770"/>
    <w:rsid w:val="00821731"/>
    <w:rsid w:val="008C5A83"/>
    <w:rsid w:val="00954C76"/>
    <w:rsid w:val="009556EF"/>
    <w:rsid w:val="00974451"/>
    <w:rsid w:val="009A6AE0"/>
    <w:rsid w:val="009B4464"/>
    <w:rsid w:val="009F7A8E"/>
    <w:rsid w:val="00A070F0"/>
    <w:rsid w:val="00A87E2F"/>
    <w:rsid w:val="00B33527"/>
    <w:rsid w:val="00B44E77"/>
    <w:rsid w:val="00C173F2"/>
    <w:rsid w:val="00C1742E"/>
    <w:rsid w:val="00C45D9F"/>
    <w:rsid w:val="00C70448"/>
    <w:rsid w:val="00C7288D"/>
    <w:rsid w:val="00C91697"/>
    <w:rsid w:val="00D21ED2"/>
    <w:rsid w:val="00D21F83"/>
    <w:rsid w:val="00D31BB2"/>
    <w:rsid w:val="00D91F25"/>
    <w:rsid w:val="00DE595F"/>
    <w:rsid w:val="00E07FAE"/>
    <w:rsid w:val="00E71775"/>
    <w:rsid w:val="00E86ADC"/>
    <w:rsid w:val="00ED4868"/>
    <w:rsid w:val="00EE39ED"/>
    <w:rsid w:val="00F4224E"/>
    <w:rsid w:val="00F810E3"/>
    <w:rsid w:val="00F86FB4"/>
    <w:rsid w:val="00F974A4"/>
    <w:rsid w:val="00FC4E16"/>
    <w:rsid w:val="00FF3D98"/>
    <w:rsid w:val="09FE4083"/>
    <w:rsid w:val="3B77DC81"/>
    <w:rsid w:val="598C47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28CB"/>
  <w15:chartTrackingRefBased/>
  <w15:docId w15:val="{22983D82-3956-4E11-9867-4E30A96E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1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091F"/>
    <w:rPr>
      <w:color w:val="0000FF"/>
      <w:u w:val="single"/>
    </w:rPr>
  </w:style>
  <w:style w:type="character" w:styleId="Strong">
    <w:name w:val="Strong"/>
    <w:basedOn w:val="DefaultParagraphFont"/>
    <w:uiPriority w:val="22"/>
    <w:qFormat/>
    <w:rsid w:val="0024091F"/>
    <w:rPr>
      <w:b/>
      <w:bCs/>
    </w:rPr>
  </w:style>
  <w:style w:type="paragraph" w:styleId="NoSpacing">
    <w:name w:val="No Spacing"/>
    <w:uiPriority w:val="1"/>
    <w:qFormat/>
    <w:rsid w:val="0024091F"/>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40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1F"/>
    <w:rPr>
      <w:rFonts w:ascii="Segoe UI" w:eastAsia="Times New Roman" w:hAnsi="Segoe UI" w:cs="Segoe UI"/>
      <w:sz w:val="18"/>
      <w:szCs w:val="18"/>
    </w:rPr>
  </w:style>
  <w:style w:type="paragraph" w:customStyle="1" w:styleId="paragraph">
    <w:name w:val="paragraph"/>
    <w:basedOn w:val="Normal"/>
    <w:rsid w:val="00C1742E"/>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C1742E"/>
  </w:style>
  <w:style w:type="character" w:customStyle="1" w:styleId="eop">
    <w:name w:val="eop"/>
    <w:basedOn w:val="DefaultParagraphFont"/>
    <w:rsid w:val="00C1742E"/>
  </w:style>
  <w:style w:type="paragraph" w:customStyle="1" w:styleId="wdtool">
    <w:name w:val="wd_tool"/>
    <w:basedOn w:val="Normal"/>
    <w:rsid w:val="00EE39ED"/>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DE595F"/>
    <w:rPr>
      <w:color w:val="954F72" w:themeColor="followedHyperlink"/>
      <w:u w:val="single"/>
    </w:rPr>
  </w:style>
  <w:style w:type="character" w:styleId="UnresolvedMention">
    <w:name w:val="Unresolved Mention"/>
    <w:basedOn w:val="DefaultParagraphFont"/>
    <w:uiPriority w:val="99"/>
    <w:semiHidden/>
    <w:unhideWhenUsed/>
    <w:rsid w:val="00DE5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0285">
      <w:bodyDiv w:val="1"/>
      <w:marLeft w:val="0"/>
      <w:marRight w:val="0"/>
      <w:marTop w:val="0"/>
      <w:marBottom w:val="0"/>
      <w:divBdr>
        <w:top w:val="none" w:sz="0" w:space="0" w:color="auto"/>
        <w:left w:val="none" w:sz="0" w:space="0" w:color="auto"/>
        <w:bottom w:val="none" w:sz="0" w:space="0" w:color="auto"/>
        <w:right w:val="none" w:sz="0" w:space="0" w:color="auto"/>
      </w:divBdr>
    </w:div>
    <w:div w:id="560335321">
      <w:bodyDiv w:val="1"/>
      <w:marLeft w:val="0"/>
      <w:marRight w:val="0"/>
      <w:marTop w:val="0"/>
      <w:marBottom w:val="0"/>
      <w:divBdr>
        <w:top w:val="none" w:sz="0" w:space="0" w:color="auto"/>
        <w:left w:val="none" w:sz="0" w:space="0" w:color="auto"/>
        <w:bottom w:val="none" w:sz="0" w:space="0" w:color="auto"/>
        <w:right w:val="none" w:sz="0" w:space="0" w:color="auto"/>
      </w:divBdr>
      <w:divsChild>
        <w:div w:id="73864286">
          <w:marLeft w:val="0"/>
          <w:marRight w:val="0"/>
          <w:marTop w:val="0"/>
          <w:marBottom w:val="0"/>
          <w:divBdr>
            <w:top w:val="none" w:sz="0" w:space="0" w:color="auto"/>
            <w:left w:val="none" w:sz="0" w:space="0" w:color="auto"/>
            <w:bottom w:val="none" w:sz="0" w:space="0" w:color="auto"/>
            <w:right w:val="none" w:sz="0" w:space="0" w:color="auto"/>
          </w:divBdr>
        </w:div>
        <w:div w:id="145585137">
          <w:marLeft w:val="0"/>
          <w:marRight w:val="0"/>
          <w:marTop w:val="0"/>
          <w:marBottom w:val="0"/>
          <w:divBdr>
            <w:top w:val="none" w:sz="0" w:space="0" w:color="auto"/>
            <w:left w:val="none" w:sz="0" w:space="0" w:color="auto"/>
            <w:bottom w:val="none" w:sz="0" w:space="0" w:color="auto"/>
            <w:right w:val="none" w:sz="0" w:space="0" w:color="auto"/>
          </w:divBdr>
        </w:div>
        <w:div w:id="1564952201">
          <w:marLeft w:val="0"/>
          <w:marRight w:val="0"/>
          <w:marTop w:val="0"/>
          <w:marBottom w:val="0"/>
          <w:divBdr>
            <w:top w:val="none" w:sz="0" w:space="0" w:color="auto"/>
            <w:left w:val="none" w:sz="0" w:space="0" w:color="auto"/>
            <w:bottom w:val="none" w:sz="0" w:space="0" w:color="auto"/>
            <w:right w:val="none" w:sz="0" w:space="0" w:color="auto"/>
          </w:divBdr>
        </w:div>
      </w:divsChild>
    </w:div>
    <w:div w:id="811367771">
      <w:bodyDiv w:val="1"/>
      <w:marLeft w:val="0"/>
      <w:marRight w:val="0"/>
      <w:marTop w:val="0"/>
      <w:marBottom w:val="0"/>
      <w:divBdr>
        <w:top w:val="none" w:sz="0" w:space="0" w:color="auto"/>
        <w:left w:val="none" w:sz="0" w:space="0" w:color="auto"/>
        <w:bottom w:val="none" w:sz="0" w:space="0" w:color="auto"/>
        <w:right w:val="none" w:sz="0" w:space="0" w:color="auto"/>
      </w:divBdr>
      <w:divsChild>
        <w:div w:id="1462265070">
          <w:marLeft w:val="0"/>
          <w:marRight w:val="0"/>
          <w:marTop w:val="0"/>
          <w:marBottom w:val="0"/>
          <w:divBdr>
            <w:top w:val="none" w:sz="0" w:space="0" w:color="auto"/>
            <w:left w:val="none" w:sz="0" w:space="0" w:color="auto"/>
            <w:bottom w:val="none" w:sz="0" w:space="0" w:color="auto"/>
            <w:right w:val="none" w:sz="0" w:space="0" w:color="auto"/>
          </w:divBdr>
        </w:div>
        <w:div w:id="1865093634">
          <w:marLeft w:val="0"/>
          <w:marRight w:val="0"/>
          <w:marTop w:val="0"/>
          <w:marBottom w:val="0"/>
          <w:divBdr>
            <w:top w:val="none" w:sz="0" w:space="0" w:color="auto"/>
            <w:left w:val="none" w:sz="0" w:space="0" w:color="auto"/>
            <w:bottom w:val="none" w:sz="0" w:space="0" w:color="auto"/>
            <w:right w:val="none" w:sz="0" w:space="0" w:color="auto"/>
          </w:divBdr>
        </w:div>
        <w:div w:id="1883053855">
          <w:marLeft w:val="0"/>
          <w:marRight w:val="0"/>
          <w:marTop w:val="0"/>
          <w:marBottom w:val="0"/>
          <w:divBdr>
            <w:top w:val="none" w:sz="0" w:space="0" w:color="auto"/>
            <w:left w:val="none" w:sz="0" w:space="0" w:color="auto"/>
            <w:bottom w:val="none" w:sz="0" w:space="0" w:color="auto"/>
            <w:right w:val="none" w:sz="0" w:space="0" w:color="auto"/>
          </w:divBdr>
        </w:div>
      </w:divsChild>
    </w:div>
    <w:div w:id="897588595">
      <w:bodyDiv w:val="1"/>
      <w:marLeft w:val="0"/>
      <w:marRight w:val="0"/>
      <w:marTop w:val="0"/>
      <w:marBottom w:val="0"/>
      <w:divBdr>
        <w:top w:val="none" w:sz="0" w:space="0" w:color="auto"/>
        <w:left w:val="none" w:sz="0" w:space="0" w:color="auto"/>
        <w:bottom w:val="none" w:sz="0" w:space="0" w:color="auto"/>
        <w:right w:val="none" w:sz="0" w:space="0" w:color="auto"/>
      </w:divBdr>
    </w:div>
    <w:div w:id="1174028529">
      <w:bodyDiv w:val="1"/>
      <w:marLeft w:val="0"/>
      <w:marRight w:val="0"/>
      <w:marTop w:val="0"/>
      <w:marBottom w:val="0"/>
      <w:divBdr>
        <w:top w:val="none" w:sz="0" w:space="0" w:color="auto"/>
        <w:left w:val="none" w:sz="0" w:space="0" w:color="auto"/>
        <w:bottom w:val="none" w:sz="0" w:space="0" w:color="auto"/>
        <w:right w:val="none" w:sz="0" w:space="0" w:color="auto"/>
      </w:divBdr>
      <w:divsChild>
        <w:div w:id="582841507">
          <w:marLeft w:val="0"/>
          <w:marRight w:val="0"/>
          <w:marTop w:val="225"/>
          <w:marBottom w:val="225"/>
          <w:divBdr>
            <w:top w:val="single" w:sz="6" w:space="4" w:color="CCCCCC"/>
            <w:left w:val="none" w:sz="0" w:space="4" w:color="auto"/>
            <w:bottom w:val="single" w:sz="6" w:space="4" w:color="CCCCCC"/>
            <w:right w:val="none" w:sz="0" w:space="4" w:color="auto"/>
          </w:divBdr>
        </w:div>
        <w:div w:id="1907916160">
          <w:marLeft w:val="0"/>
          <w:marRight w:val="0"/>
          <w:marTop w:val="0"/>
          <w:marBottom w:val="0"/>
          <w:divBdr>
            <w:top w:val="none" w:sz="0" w:space="0" w:color="auto"/>
            <w:left w:val="none" w:sz="0" w:space="0" w:color="auto"/>
            <w:bottom w:val="none" w:sz="0" w:space="0" w:color="auto"/>
            <w:right w:val="none" w:sz="0" w:space="0" w:color="auto"/>
          </w:divBdr>
        </w:div>
      </w:divsChild>
    </w:div>
    <w:div w:id="1301348605">
      <w:bodyDiv w:val="1"/>
      <w:marLeft w:val="0"/>
      <w:marRight w:val="0"/>
      <w:marTop w:val="0"/>
      <w:marBottom w:val="0"/>
      <w:divBdr>
        <w:top w:val="none" w:sz="0" w:space="0" w:color="auto"/>
        <w:left w:val="none" w:sz="0" w:space="0" w:color="auto"/>
        <w:bottom w:val="none" w:sz="0" w:space="0" w:color="auto"/>
        <w:right w:val="none" w:sz="0" w:space="0" w:color="auto"/>
      </w:divBdr>
      <w:divsChild>
        <w:div w:id="748618904">
          <w:marLeft w:val="0"/>
          <w:marRight w:val="0"/>
          <w:marTop w:val="225"/>
          <w:marBottom w:val="225"/>
          <w:divBdr>
            <w:top w:val="single" w:sz="6" w:space="4" w:color="CCCCCC"/>
            <w:left w:val="none" w:sz="0" w:space="4" w:color="auto"/>
            <w:bottom w:val="single" w:sz="6" w:space="4" w:color="CCCCCC"/>
            <w:right w:val="none" w:sz="0" w:space="4" w:color="auto"/>
          </w:divBdr>
        </w:div>
        <w:div w:id="2134210417">
          <w:marLeft w:val="0"/>
          <w:marRight w:val="0"/>
          <w:marTop w:val="0"/>
          <w:marBottom w:val="0"/>
          <w:divBdr>
            <w:top w:val="none" w:sz="0" w:space="0" w:color="auto"/>
            <w:left w:val="none" w:sz="0" w:space="0" w:color="auto"/>
            <w:bottom w:val="none" w:sz="0" w:space="0" w:color="auto"/>
            <w:right w:val="none" w:sz="0" w:space="0" w:color="auto"/>
          </w:divBdr>
        </w:div>
      </w:divsChild>
    </w:div>
    <w:div w:id="1734112385">
      <w:bodyDiv w:val="1"/>
      <w:marLeft w:val="0"/>
      <w:marRight w:val="0"/>
      <w:marTop w:val="0"/>
      <w:marBottom w:val="0"/>
      <w:divBdr>
        <w:top w:val="none" w:sz="0" w:space="0" w:color="auto"/>
        <w:left w:val="none" w:sz="0" w:space="0" w:color="auto"/>
        <w:bottom w:val="none" w:sz="0" w:space="0" w:color="auto"/>
        <w:right w:val="none" w:sz="0" w:space="0" w:color="auto"/>
      </w:divBdr>
    </w:div>
    <w:div w:id="18388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bs.com" TargetMode="External"/><Relationship Id="rId18" Type="http://schemas.openxmlformats.org/officeDocument/2006/relationships/hyperlink" Target="http://www.facebook.com/hoppesguncar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tt.rice@vistaoutdoor.com" TargetMode="External"/><Relationship Id="rId17" Type="http://schemas.openxmlformats.org/officeDocument/2006/relationships/hyperlink" Target="http://www.instagram.com/hoppesguncare/" TargetMode="External"/><Relationship Id="rId2" Type="http://schemas.openxmlformats.org/officeDocument/2006/relationships/customXml" Target="../customXml/item2.xml"/><Relationship Id="rId16" Type="http://schemas.openxmlformats.org/officeDocument/2006/relationships/hyperlink" Target="http://www.hopp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facebook.com/RCBSReloading/" TargetMode="External"/><Relationship Id="rId10" Type="http://schemas.openxmlformats.org/officeDocument/2006/relationships/image" Target="media/image2.png"/><Relationship Id="rId19" Type="http://schemas.openxmlformats.org/officeDocument/2006/relationships/hyperlink" Target="http://www.championtarget.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instagram.com/rcbsrelo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9EB05-7F54-41F9-8817-91DE1E7974D2}">
  <ds:schemaRefs>
    <ds:schemaRef ds:uri="http://schemas.microsoft.com/sharepoint/v3/contenttype/forms"/>
  </ds:schemaRefs>
</ds:datastoreItem>
</file>

<file path=customXml/itemProps2.xml><?xml version="1.0" encoding="utf-8"?>
<ds:datastoreItem xmlns:ds="http://schemas.openxmlformats.org/officeDocument/2006/customXml" ds:itemID="{D4A8F354-E852-4E1E-9F40-715B644BE4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2CFDB7-9361-49A8-BB72-BCE3A212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CDDF2-D440-A24A-99A5-8A8048E7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12</cp:revision>
  <dcterms:created xsi:type="dcterms:W3CDTF">2021-02-03T20:05:00Z</dcterms:created>
  <dcterms:modified xsi:type="dcterms:W3CDTF">2021-03-18T15:57:00Z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